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0121" w14:textId="6D5789C1" w:rsidR="00413127" w:rsidRDefault="00413127" w:rsidP="000974A9">
      <w:pPr>
        <w:widowControl w:val="0"/>
        <w:suppressAutoHyphens/>
        <w:autoSpaceDN w:val="0"/>
        <w:spacing w:after="0" w:line="240" w:lineRule="auto"/>
        <w:textAlignment w:val="baseline"/>
        <w:rPr>
          <w:rFonts w:eastAsia="Droid Sans Fallback" w:cstheme="minorHAnsi"/>
          <w:b/>
          <w:bCs/>
          <w:kern w:val="3"/>
          <w:sz w:val="24"/>
          <w:szCs w:val="24"/>
          <w:lang w:eastAsia="zh-CN" w:bidi="hi-IN"/>
        </w:rPr>
      </w:pPr>
      <w:bookmarkStart w:id="0" w:name="_Hlk32325978"/>
      <w:bookmarkEnd w:id="0"/>
      <w:r w:rsidRPr="00365E5B">
        <w:rPr>
          <w:noProof/>
          <w:color w:val="FF0000"/>
        </w:rPr>
        <w:drawing>
          <wp:inline distT="0" distB="0" distL="0" distR="0" wp14:anchorId="61BC3D5B" wp14:editId="0D8ABB55">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413127">
        <w:rPr>
          <w:rFonts w:eastAsia="Droid Sans Fallback" w:cstheme="minorHAnsi"/>
          <w:b/>
          <w:bCs/>
          <w:color w:val="FF0000"/>
          <w:kern w:val="3"/>
          <w:sz w:val="24"/>
          <w:szCs w:val="24"/>
          <w:lang w:eastAsia="zh-CN" w:bidi="hi-IN"/>
        </w:rPr>
        <w:t xml:space="preserve">   </w:t>
      </w:r>
      <w:r w:rsidRPr="00413127">
        <w:rPr>
          <w:rFonts w:eastAsia="Droid Sans Fallback" w:cstheme="minorHAnsi"/>
          <w:b/>
          <w:bCs/>
          <w:kern w:val="3"/>
          <w:sz w:val="24"/>
          <w:szCs w:val="24"/>
          <w:lang w:eastAsia="zh-CN" w:bidi="hi-IN"/>
        </w:rPr>
        <w:t xml:space="preserve">Minutes of </w:t>
      </w:r>
      <w:r w:rsidR="000974A9">
        <w:rPr>
          <w:rFonts w:eastAsia="Droid Sans Fallback" w:cstheme="minorHAnsi"/>
          <w:b/>
          <w:bCs/>
          <w:kern w:val="3"/>
          <w:sz w:val="24"/>
          <w:szCs w:val="24"/>
          <w:lang w:eastAsia="zh-CN" w:bidi="hi-IN"/>
        </w:rPr>
        <w:t xml:space="preserve">the Annual Meeting of Hart Parish Council held at 6.45pm, </w:t>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t xml:space="preserve">Monday </w:t>
      </w:r>
      <w:r w:rsidR="00524E65">
        <w:rPr>
          <w:rFonts w:eastAsia="Droid Sans Fallback" w:cstheme="minorHAnsi"/>
          <w:b/>
          <w:bCs/>
          <w:kern w:val="3"/>
          <w:sz w:val="24"/>
          <w:szCs w:val="24"/>
          <w:lang w:eastAsia="zh-CN" w:bidi="hi-IN"/>
        </w:rPr>
        <w:t>9</w:t>
      </w:r>
      <w:r w:rsidR="000974A9" w:rsidRPr="000974A9">
        <w:rPr>
          <w:rFonts w:eastAsia="Droid Sans Fallback" w:cstheme="minorHAnsi"/>
          <w:b/>
          <w:bCs/>
          <w:kern w:val="3"/>
          <w:sz w:val="24"/>
          <w:szCs w:val="24"/>
          <w:vertAlign w:val="superscript"/>
          <w:lang w:eastAsia="zh-CN" w:bidi="hi-IN"/>
        </w:rPr>
        <w:t>th</w:t>
      </w:r>
      <w:r w:rsidR="000974A9">
        <w:rPr>
          <w:rFonts w:eastAsia="Droid Sans Fallback" w:cstheme="minorHAnsi"/>
          <w:b/>
          <w:bCs/>
          <w:kern w:val="3"/>
          <w:sz w:val="24"/>
          <w:szCs w:val="24"/>
          <w:lang w:eastAsia="zh-CN" w:bidi="hi-IN"/>
        </w:rPr>
        <w:t xml:space="preserve"> May 202</w:t>
      </w:r>
      <w:r w:rsidR="00524E65">
        <w:rPr>
          <w:rFonts w:eastAsia="Droid Sans Fallback" w:cstheme="minorHAnsi"/>
          <w:b/>
          <w:bCs/>
          <w:kern w:val="3"/>
          <w:sz w:val="24"/>
          <w:szCs w:val="24"/>
          <w:lang w:eastAsia="zh-CN" w:bidi="hi-IN"/>
        </w:rPr>
        <w:t>2</w:t>
      </w:r>
      <w:r w:rsidR="000974A9">
        <w:rPr>
          <w:rFonts w:eastAsia="Droid Sans Fallback" w:cstheme="minorHAnsi"/>
          <w:b/>
          <w:bCs/>
          <w:kern w:val="3"/>
          <w:sz w:val="24"/>
          <w:szCs w:val="24"/>
          <w:lang w:eastAsia="zh-CN" w:bidi="hi-IN"/>
        </w:rPr>
        <w:t xml:space="preserve"> at Hart Village Hall</w:t>
      </w:r>
    </w:p>
    <w:p w14:paraId="5AA06EE3" w14:textId="57CADCC5" w:rsidR="000974A9" w:rsidRDefault="000974A9" w:rsidP="000974A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p>
    <w:p w14:paraId="1C845765" w14:textId="1C1991C3" w:rsidR="000974A9" w:rsidRDefault="000974A9" w:rsidP="000974A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p>
    <w:p w14:paraId="1BF9B80A" w14:textId="77777777" w:rsidR="000974A9" w:rsidRPr="001F175A" w:rsidRDefault="000974A9" w:rsidP="000974A9">
      <w:pPr>
        <w:widowControl w:val="0"/>
        <w:suppressAutoHyphens/>
        <w:autoSpaceDN w:val="0"/>
        <w:spacing w:after="0" w:line="240" w:lineRule="auto"/>
        <w:textAlignment w:val="baseline"/>
        <w:rPr>
          <w:sz w:val="20"/>
          <w:szCs w:val="20"/>
        </w:rPr>
      </w:pPr>
    </w:p>
    <w:p w14:paraId="33F62D20" w14:textId="48518A93" w:rsidR="000974A9" w:rsidRDefault="000974A9" w:rsidP="000974A9">
      <w:pPr>
        <w:spacing w:after="0" w:line="240" w:lineRule="auto"/>
      </w:pPr>
      <w:r w:rsidRPr="000974A9">
        <w:rPr>
          <w:b/>
          <w:bCs/>
        </w:rPr>
        <w:t>Present</w:t>
      </w:r>
      <w:r>
        <w:t>:  Cllrs Littlefair (Chairman), Britcliffe, Brown</w:t>
      </w:r>
      <w:r w:rsidR="007F68FD">
        <w:t xml:space="preserve"> </w:t>
      </w:r>
      <w:r w:rsidR="00032049">
        <w:t>and Park</w:t>
      </w:r>
    </w:p>
    <w:p w14:paraId="70DC12FC" w14:textId="45D1394B" w:rsidR="000974A9" w:rsidRDefault="000974A9" w:rsidP="000974A9">
      <w:pPr>
        <w:spacing w:after="0" w:line="240" w:lineRule="auto"/>
      </w:pPr>
    </w:p>
    <w:p w14:paraId="068FD3E2" w14:textId="4792FA89" w:rsidR="000974A9" w:rsidRDefault="000974A9" w:rsidP="000974A9">
      <w:pPr>
        <w:spacing w:after="0" w:line="240" w:lineRule="auto"/>
      </w:pPr>
      <w:r w:rsidRPr="000974A9">
        <w:rPr>
          <w:b/>
          <w:bCs/>
        </w:rPr>
        <w:t>In Attendance</w:t>
      </w:r>
      <w:r>
        <w:t>: M Ireland, Clerk</w:t>
      </w:r>
      <w:r w:rsidR="00524E65">
        <w:t>, D. Simmons, J. Quarmby</w:t>
      </w:r>
    </w:p>
    <w:p w14:paraId="75E1B697" w14:textId="6F26A761" w:rsidR="000974A9" w:rsidRDefault="000974A9" w:rsidP="000974A9">
      <w:pPr>
        <w:spacing w:after="0" w:line="240" w:lineRule="auto"/>
      </w:pPr>
    </w:p>
    <w:p w14:paraId="38F01D10" w14:textId="732161EC" w:rsidR="000974A9" w:rsidRDefault="000974A9" w:rsidP="000974A9">
      <w:pPr>
        <w:spacing w:after="0" w:line="240" w:lineRule="auto"/>
      </w:pPr>
      <w:r>
        <w:t>The outgoing Chairman welcomed everyone to the meeting</w:t>
      </w:r>
      <w:r w:rsidR="00524E65">
        <w:t>.</w:t>
      </w:r>
      <w:r>
        <w:t xml:space="preserve"> </w:t>
      </w:r>
    </w:p>
    <w:p w14:paraId="72F58888" w14:textId="5083B980" w:rsidR="000974A9" w:rsidRDefault="000974A9" w:rsidP="000974A9">
      <w:pPr>
        <w:spacing w:after="0" w:line="240" w:lineRule="auto"/>
      </w:pPr>
    </w:p>
    <w:p w14:paraId="68703326" w14:textId="2FDBC17A" w:rsidR="000974A9" w:rsidRPr="000974A9" w:rsidRDefault="000974A9" w:rsidP="000974A9">
      <w:pPr>
        <w:pStyle w:val="ListParagraph"/>
        <w:numPr>
          <w:ilvl w:val="0"/>
          <w:numId w:val="15"/>
        </w:numPr>
        <w:spacing w:after="0" w:line="240" w:lineRule="auto"/>
        <w:rPr>
          <w:b/>
          <w:bCs/>
        </w:rPr>
      </w:pPr>
      <w:r w:rsidRPr="000974A9">
        <w:rPr>
          <w:b/>
          <w:bCs/>
        </w:rPr>
        <w:t>Election of Chair</w:t>
      </w:r>
      <w:r w:rsidRPr="000974A9">
        <w:t>: No</w:t>
      </w:r>
      <w:r>
        <w:t>minations were invited for the role of Chairman. Cllr Br</w:t>
      </w:r>
      <w:r w:rsidR="00524E65">
        <w:t>own</w:t>
      </w:r>
      <w:r>
        <w:t xml:space="preserve"> nominated Cllr Littlefair, seconded by </w:t>
      </w:r>
      <w:r w:rsidR="00524E65">
        <w:t xml:space="preserve">Cllr Britcliffe </w:t>
      </w:r>
      <w:r>
        <w:t xml:space="preserve">and unanimously agreed. Cllr Littlefair signed the Acceptance of Office record. </w:t>
      </w:r>
    </w:p>
    <w:p w14:paraId="1CFD068C" w14:textId="3049895E" w:rsidR="000974A9" w:rsidRDefault="000974A9" w:rsidP="000974A9">
      <w:pPr>
        <w:spacing w:after="0" w:line="240" w:lineRule="auto"/>
      </w:pPr>
    </w:p>
    <w:p w14:paraId="1027A3D5" w14:textId="25927680" w:rsidR="000974A9" w:rsidRDefault="000974A9" w:rsidP="000974A9">
      <w:pPr>
        <w:pStyle w:val="ListParagraph"/>
        <w:numPr>
          <w:ilvl w:val="0"/>
          <w:numId w:val="15"/>
        </w:numPr>
        <w:spacing w:after="0" w:line="240" w:lineRule="auto"/>
      </w:pPr>
      <w:r>
        <w:rPr>
          <w:b/>
          <w:bCs/>
        </w:rPr>
        <w:t xml:space="preserve">Election of Vice-Chair: </w:t>
      </w:r>
      <w:r w:rsidR="007F68FD" w:rsidRPr="007F68FD">
        <w:t>Nominations were invited for the role</w:t>
      </w:r>
      <w:r w:rsidR="007F68FD">
        <w:t xml:space="preserve"> of Vice-Chairman. Cllr </w:t>
      </w:r>
      <w:r w:rsidR="00524E65">
        <w:t>Littlefair</w:t>
      </w:r>
      <w:r w:rsidR="007F68FD">
        <w:t xml:space="preserve"> nominated Cllr Britcliffe with Cllr </w:t>
      </w:r>
      <w:r w:rsidR="00524E65">
        <w:t>Park</w:t>
      </w:r>
      <w:r w:rsidR="007F68FD">
        <w:t xml:space="preserve"> seconding. Following a unanimous agreement, Cllr Britcliffe signed the Acceptance of Office record. </w:t>
      </w:r>
    </w:p>
    <w:p w14:paraId="2D4FF33D" w14:textId="77777777" w:rsidR="007F68FD" w:rsidRDefault="007F68FD" w:rsidP="007F68FD">
      <w:pPr>
        <w:pStyle w:val="ListParagraph"/>
      </w:pPr>
    </w:p>
    <w:p w14:paraId="0F39892B" w14:textId="3F934CAC" w:rsidR="007F68FD" w:rsidRDefault="007F68FD" w:rsidP="000974A9">
      <w:pPr>
        <w:pStyle w:val="ListParagraph"/>
        <w:numPr>
          <w:ilvl w:val="0"/>
          <w:numId w:val="15"/>
        </w:numPr>
        <w:spacing w:after="0" w:line="240" w:lineRule="auto"/>
      </w:pPr>
      <w:r w:rsidRPr="007F68FD">
        <w:rPr>
          <w:b/>
          <w:bCs/>
        </w:rPr>
        <w:t>Declarations of Interest</w:t>
      </w:r>
      <w:r>
        <w:t>: None made.</w:t>
      </w:r>
    </w:p>
    <w:p w14:paraId="0F81E666" w14:textId="77777777" w:rsidR="007F68FD" w:rsidRDefault="007F68FD" w:rsidP="007F68FD">
      <w:pPr>
        <w:pStyle w:val="ListParagraph"/>
      </w:pPr>
    </w:p>
    <w:p w14:paraId="10F12E17" w14:textId="015419FF" w:rsidR="007F68FD" w:rsidRDefault="007F68FD" w:rsidP="000974A9">
      <w:pPr>
        <w:pStyle w:val="ListParagraph"/>
        <w:numPr>
          <w:ilvl w:val="0"/>
          <w:numId w:val="15"/>
        </w:numPr>
        <w:spacing w:after="0" w:line="240" w:lineRule="auto"/>
      </w:pPr>
      <w:r w:rsidRPr="007F68FD">
        <w:rPr>
          <w:b/>
          <w:bCs/>
        </w:rPr>
        <w:t>Apologies for Absence</w:t>
      </w:r>
      <w:r>
        <w:t xml:space="preserve">: </w:t>
      </w:r>
      <w:r w:rsidR="00524E65">
        <w:t xml:space="preserve">Ward Cllrs Tom Cassidy and John </w:t>
      </w:r>
      <w:proofErr w:type="spellStart"/>
      <w:r w:rsidR="00524E65">
        <w:t>Leedham</w:t>
      </w:r>
      <w:proofErr w:type="spellEnd"/>
    </w:p>
    <w:p w14:paraId="55F953FD" w14:textId="77777777" w:rsidR="00524E65" w:rsidRDefault="00524E65" w:rsidP="00524E65">
      <w:pPr>
        <w:pStyle w:val="ListParagraph"/>
      </w:pPr>
    </w:p>
    <w:p w14:paraId="12760DBA" w14:textId="265B41E8" w:rsidR="00524E65" w:rsidRPr="00524E65" w:rsidRDefault="00524E65" w:rsidP="000974A9">
      <w:pPr>
        <w:pStyle w:val="ListParagraph"/>
        <w:numPr>
          <w:ilvl w:val="0"/>
          <w:numId w:val="15"/>
        </w:numPr>
        <w:spacing w:after="0" w:line="240" w:lineRule="auto"/>
        <w:rPr>
          <w:b/>
          <w:bCs/>
        </w:rPr>
      </w:pPr>
      <w:r w:rsidRPr="00524E65">
        <w:rPr>
          <w:b/>
          <w:bCs/>
        </w:rPr>
        <w:t>Co-Options</w:t>
      </w:r>
      <w:r w:rsidR="003F1658">
        <w:rPr>
          <w:b/>
          <w:bCs/>
        </w:rPr>
        <w:t xml:space="preserve">: </w:t>
      </w:r>
      <w:r w:rsidR="003F1658" w:rsidRPr="003F1658">
        <w:t>The two former Councillors, Quarmby and Simmons</w:t>
      </w:r>
      <w:r w:rsidR="003F1658">
        <w:t>, having missed the deadline for the submission of nominations for election, indicated their willingness to be co-opted. They were co-opted unanimously. A final vacancy remained. The Clerk had received one application, from Ms. Angie Parker. Cllr Littlefair immediately declared an interest, and took no part in the discussion, as he knew the applicant. The Clerk read out the applicant</w:t>
      </w:r>
      <w:r w:rsidR="00297E80">
        <w:t>’</w:t>
      </w:r>
      <w:r w:rsidR="003F1658">
        <w:t xml:space="preserve">s submission and, after a brief discussion it was put to the vote. With Cllr Littlefair abstaining, the vote was </w:t>
      </w:r>
      <w:r w:rsidR="00297E80">
        <w:t>fully</w:t>
      </w:r>
      <w:r w:rsidR="003F1658">
        <w:t xml:space="preserve"> in favour of co-opting </w:t>
      </w:r>
      <w:r w:rsidR="00297E80">
        <w:t>M</w:t>
      </w:r>
      <w:r w:rsidR="003F1658">
        <w:t>s</w:t>
      </w:r>
      <w:r w:rsidR="00297E80">
        <w:t>.</w:t>
      </w:r>
      <w:r w:rsidR="003F1658">
        <w:t xml:space="preserve"> </w:t>
      </w:r>
      <w:r w:rsidR="00297E80">
        <w:t xml:space="preserve">Parker. </w:t>
      </w:r>
    </w:p>
    <w:p w14:paraId="73BF0BD2" w14:textId="77777777" w:rsidR="007F68FD" w:rsidRDefault="007F68FD" w:rsidP="007F68FD">
      <w:pPr>
        <w:pStyle w:val="ListParagraph"/>
      </w:pPr>
    </w:p>
    <w:p w14:paraId="37581A9E" w14:textId="77777777" w:rsidR="00297E80" w:rsidRPr="00297E80" w:rsidRDefault="007F68FD" w:rsidP="000974A9">
      <w:pPr>
        <w:pStyle w:val="ListParagraph"/>
        <w:numPr>
          <w:ilvl w:val="0"/>
          <w:numId w:val="15"/>
        </w:numPr>
        <w:spacing w:after="0" w:line="240" w:lineRule="auto"/>
      </w:pPr>
      <w:r w:rsidRPr="007F68FD">
        <w:rPr>
          <w:b/>
          <w:bCs/>
        </w:rPr>
        <w:t>Formation of Sub-Committees</w:t>
      </w:r>
      <w:r>
        <w:rPr>
          <w:b/>
          <w:bCs/>
        </w:rPr>
        <w:t xml:space="preserve">: </w:t>
      </w:r>
    </w:p>
    <w:p w14:paraId="50E96716" w14:textId="77777777" w:rsidR="00297E80" w:rsidRDefault="00297E80" w:rsidP="00297E80">
      <w:pPr>
        <w:pStyle w:val="ListParagraph"/>
        <w:numPr>
          <w:ilvl w:val="0"/>
          <w:numId w:val="19"/>
        </w:numPr>
        <w:spacing w:after="0" w:line="240" w:lineRule="auto"/>
      </w:pPr>
      <w:r>
        <w:rPr>
          <w:b/>
          <w:bCs/>
        </w:rPr>
        <w:t xml:space="preserve">Maintenance Committee: </w:t>
      </w:r>
      <w:r w:rsidR="007F68FD" w:rsidRPr="007F68FD">
        <w:t xml:space="preserve">The Chairman </w:t>
      </w:r>
      <w:r w:rsidR="007F68FD">
        <w:t>invited nominations</w:t>
      </w:r>
      <w:r>
        <w:t xml:space="preserve">. </w:t>
      </w:r>
      <w:r>
        <w:t xml:space="preserve">Cllr Simmons </w:t>
      </w:r>
      <w:r>
        <w:t>and</w:t>
      </w:r>
      <w:r>
        <w:t xml:space="preserve"> Cllrs Park and Parker (if willing</w:t>
      </w:r>
      <w:r>
        <w:t>), were nominated</w:t>
      </w:r>
      <w:r>
        <w:t xml:space="preserve">.  </w:t>
      </w:r>
      <w:r w:rsidR="007F68FD">
        <w:t>Cllr Britcliffe nominated Cllr Simmons</w:t>
      </w:r>
      <w:r>
        <w:t xml:space="preserve"> as Chair</w:t>
      </w:r>
      <w:r w:rsidR="007F68FD">
        <w:t>, seconded by Cllr Littlefair and unanimously agreed.</w:t>
      </w:r>
    </w:p>
    <w:p w14:paraId="23364342" w14:textId="5C089C24" w:rsidR="007F68FD" w:rsidRDefault="00297E80" w:rsidP="0058295D">
      <w:pPr>
        <w:pStyle w:val="ListParagraph"/>
        <w:numPr>
          <w:ilvl w:val="0"/>
          <w:numId w:val="19"/>
        </w:numPr>
        <w:spacing w:after="0" w:line="240" w:lineRule="auto"/>
      </w:pPr>
      <w:r w:rsidRPr="004C56AF">
        <w:rPr>
          <w:b/>
          <w:bCs/>
        </w:rPr>
        <w:t>Personnel Committee:</w:t>
      </w:r>
      <w:r>
        <w:t xml:space="preserve"> The Chair of this sub-committee is autom</w:t>
      </w:r>
      <w:r w:rsidR="004C56AF">
        <w:t>a</w:t>
      </w:r>
      <w:r>
        <w:t>tica</w:t>
      </w:r>
      <w:r w:rsidR="004C56AF">
        <w:t>l</w:t>
      </w:r>
      <w:r>
        <w:t>ly the Vice-Chair of the Par</w:t>
      </w:r>
      <w:r w:rsidR="004C56AF">
        <w:t>i</w:t>
      </w:r>
      <w:r>
        <w:t xml:space="preserve">sh Council, in accordance with its </w:t>
      </w:r>
      <w:r w:rsidR="004C56AF">
        <w:t>T</w:t>
      </w:r>
      <w:r>
        <w:t xml:space="preserve">erms of Reference. </w:t>
      </w:r>
      <w:r w:rsidR="004C56AF">
        <w:t xml:space="preserve">The Clerk informed Councillors of her intention to retire in March 2023, so the Committee would be responsible for co-ordinating the recruitment of a new Clerk. </w:t>
      </w:r>
      <w:r w:rsidR="007F68FD">
        <w:t xml:space="preserve"> </w:t>
      </w:r>
      <w:r w:rsidR="004C56AF">
        <w:t xml:space="preserve">Cllrs Littlefair and Quarmby agreed to join Cllr Britcliffe on the </w:t>
      </w:r>
      <w:r w:rsidR="00656378">
        <w:t>P</w:t>
      </w:r>
      <w:r w:rsidR="004C56AF">
        <w:t xml:space="preserve">ersonnel Committee – unanimously agreed. </w:t>
      </w:r>
    </w:p>
    <w:p w14:paraId="40FF6267" w14:textId="77777777" w:rsidR="00656378" w:rsidRDefault="00656378" w:rsidP="004C56AF">
      <w:pPr>
        <w:pStyle w:val="ListParagraph"/>
        <w:spacing w:after="0" w:line="240" w:lineRule="auto"/>
        <w:ind w:left="1080"/>
        <w:rPr>
          <w:b/>
          <w:bCs/>
        </w:rPr>
      </w:pPr>
    </w:p>
    <w:p w14:paraId="667D7F59" w14:textId="515AFC99" w:rsidR="00656378" w:rsidRDefault="007F68FD" w:rsidP="00656378">
      <w:pPr>
        <w:pStyle w:val="ListParagraph"/>
        <w:numPr>
          <w:ilvl w:val="0"/>
          <w:numId w:val="15"/>
        </w:numPr>
        <w:spacing w:after="0" w:line="240" w:lineRule="auto"/>
      </w:pPr>
      <w:r w:rsidRPr="007F68FD">
        <w:rPr>
          <w:b/>
          <w:bCs/>
        </w:rPr>
        <w:t>Banking Arrangements</w:t>
      </w:r>
      <w:r>
        <w:t xml:space="preserve">: Councillors agreed to continue banking with HSBC. It was agreed that signatories remain the </w:t>
      </w:r>
      <w:r w:rsidR="00656378">
        <w:t xml:space="preserve">same Councillors as the previous year. </w:t>
      </w:r>
    </w:p>
    <w:p w14:paraId="2A996C86" w14:textId="77777777" w:rsidR="00656378" w:rsidRDefault="00656378" w:rsidP="00656378">
      <w:pPr>
        <w:pStyle w:val="ListParagraph"/>
        <w:spacing w:after="0" w:line="240" w:lineRule="auto"/>
      </w:pPr>
    </w:p>
    <w:p w14:paraId="78C646D5" w14:textId="77777777" w:rsidR="00656378" w:rsidRDefault="007F68FD" w:rsidP="00656378">
      <w:pPr>
        <w:pStyle w:val="ListParagraph"/>
        <w:numPr>
          <w:ilvl w:val="0"/>
          <w:numId w:val="15"/>
        </w:numPr>
        <w:spacing w:after="0" w:line="240" w:lineRule="auto"/>
      </w:pPr>
      <w:r w:rsidRPr="00656378">
        <w:rPr>
          <w:b/>
          <w:bCs/>
        </w:rPr>
        <w:t>Asset</w:t>
      </w:r>
      <w:r w:rsidR="00D57CE4" w:rsidRPr="00656378">
        <w:rPr>
          <w:b/>
          <w:bCs/>
        </w:rPr>
        <w:t>s</w:t>
      </w:r>
      <w:r w:rsidRPr="00656378">
        <w:rPr>
          <w:b/>
          <w:bCs/>
        </w:rPr>
        <w:t xml:space="preserve"> Register as at 31 March 202</w:t>
      </w:r>
      <w:r w:rsidR="00656378">
        <w:rPr>
          <w:b/>
          <w:bCs/>
        </w:rPr>
        <w:t>2</w:t>
      </w:r>
      <w:r>
        <w:t>: The Asset</w:t>
      </w:r>
      <w:r w:rsidR="00D57CE4">
        <w:t>s</w:t>
      </w:r>
      <w:r>
        <w:t xml:space="preserve"> Register </w:t>
      </w:r>
      <w:r w:rsidR="00D57CE4">
        <w:t xml:space="preserve">was </w:t>
      </w:r>
      <w:r w:rsidR="00D57CE4" w:rsidRPr="00656378">
        <w:rPr>
          <w:b/>
          <w:bCs/>
        </w:rPr>
        <w:t>agreed</w:t>
      </w:r>
      <w:r w:rsidR="00D57CE4">
        <w:t xml:space="preserve"> as an up-to-date record of assets owned by the </w:t>
      </w:r>
      <w:r w:rsidR="00656378">
        <w:t>P</w:t>
      </w:r>
      <w:r w:rsidR="00D57CE4">
        <w:t>arish Council</w:t>
      </w:r>
      <w:r w:rsidR="00656378">
        <w:t>.</w:t>
      </w:r>
    </w:p>
    <w:p w14:paraId="14A5FB65" w14:textId="77777777" w:rsidR="00656378" w:rsidRPr="00656378" w:rsidRDefault="00656378" w:rsidP="00656378">
      <w:pPr>
        <w:pStyle w:val="ListParagraph"/>
        <w:spacing w:after="0" w:line="240" w:lineRule="auto"/>
      </w:pPr>
    </w:p>
    <w:p w14:paraId="6797F28F" w14:textId="77777777" w:rsidR="00656378" w:rsidRDefault="00D57CE4" w:rsidP="00656378">
      <w:pPr>
        <w:pStyle w:val="ListParagraph"/>
        <w:numPr>
          <w:ilvl w:val="0"/>
          <w:numId w:val="15"/>
        </w:numPr>
        <w:spacing w:after="0" w:line="240" w:lineRule="auto"/>
      </w:pPr>
      <w:r w:rsidRPr="00656378">
        <w:rPr>
          <w:b/>
          <w:bCs/>
        </w:rPr>
        <w:t>Risk Register as at 1 April 202</w:t>
      </w:r>
      <w:r w:rsidR="00656378">
        <w:rPr>
          <w:b/>
          <w:bCs/>
        </w:rPr>
        <w:t>2</w:t>
      </w:r>
      <w:r>
        <w:t xml:space="preserve">: All agreed that levels of risk were clearly identified and appropriate controls were in place to mitigate risk.  </w:t>
      </w:r>
      <w:r w:rsidR="00656378">
        <w:t xml:space="preserve">It was </w:t>
      </w:r>
      <w:r w:rsidR="00656378" w:rsidRPr="00656378">
        <w:rPr>
          <w:b/>
          <w:bCs/>
        </w:rPr>
        <w:t>resolved</w:t>
      </w:r>
      <w:r w:rsidR="00656378">
        <w:t xml:space="preserve"> to approve the risk register. </w:t>
      </w:r>
    </w:p>
    <w:p w14:paraId="4B414D84" w14:textId="77777777" w:rsidR="00656378" w:rsidRPr="00656378" w:rsidRDefault="00656378" w:rsidP="00656378">
      <w:pPr>
        <w:pStyle w:val="ListParagraph"/>
        <w:rPr>
          <w:b/>
          <w:bCs/>
        </w:rPr>
      </w:pPr>
    </w:p>
    <w:p w14:paraId="6401460B" w14:textId="77777777" w:rsidR="00882ADD" w:rsidRDefault="00D57CE4" w:rsidP="00882ADD">
      <w:pPr>
        <w:pStyle w:val="ListParagraph"/>
        <w:numPr>
          <w:ilvl w:val="0"/>
          <w:numId w:val="15"/>
        </w:numPr>
        <w:spacing w:after="0" w:line="240" w:lineRule="auto"/>
      </w:pPr>
      <w:r w:rsidRPr="00656378">
        <w:rPr>
          <w:b/>
          <w:bCs/>
        </w:rPr>
        <w:t xml:space="preserve">Insurance: </w:t>
      </w:r>
      <w:r w:rsidRPr="00D57CE4">
        <w:t>BHIB</w:t>
      </w:r>
      <w:r>
        <w:t xml:space="preserve"> had submitted a renewal premium of £</w:t>
      </w:r>
      <w:r w:rsidR="00656378">
        <w:t>421.1</w:t>
      </w:r>
      <w:r>
        <w:t xml:space="preserve">5. The Clerk informed that the cover provided was standard cover specifically designed for parish councils and was sufficient to the needs of Hart PC. It was </w:t>
      </w:r>
      <w:r w:rsidRPr="00656378">
        <w:rPr>
          <w:b/>
          <w:bCs/>
        </w:rPr>
        <w:t xml:space="preserve">resolved </w:t>
      </w:r>
      <w:r>
        <w:t>to pay the premium of £</w:t>
      </w:r>
      <w:r w:rsidR="00656378">
        <w:t xml:space="preserve">421.15. </w:t>
      </w:r>
      <w:r>
        <w:t xml:space="preserve"> </w:t>
      </w:r>
    </w:p>
    <w:p w14:paraId="1FE8FF85" w14:textId="77777777" w:rsidR="00882ADD" w:rsidRPr="00882ADD" w:rsidRDefault="00882ADD" w:rsidP="00882ADD">
      <w:pPr>
        <w:pStyle w:val="ListParagraph"/>
        <w:rPr>
          <w:b/>
          <w:bCs/>
        </w:rPr>
      </w:pPr>
    </w:p>
    <w:p w14:paraId="637ACD31" w14:textId="3CE423D0" w:rsidR="00D57CE4" w:rsidRPr="00882ADD" w:rsidRDefault="00D57CE4" w:rsidP="00882ADD">
      <w:pPr>
        <w:pStyle w:val="ListParagraph"/>
        <w:numPr>
          <w:ilvl w:val="0"/>
          <w:numId w:val="15"/>
        </w:numPr>
        <w:spacing w:after="0" w:line="240" w:lineRule="auto"/>
      </w:pPr>
      <w:r w:rsidRPr="00882ADD">
        <w:rPr>
          <w:b/>
          <w:bCs/>
        </w:rPr>
        <w:t>Annual Governance and Accountability Return for the Year Ending 31</w:t>
      </w:r>
      <w:r w:rsidRPr="00882ADD">
        <w:rPr>
          <w:b/>
          <w:bCs/>
          <w:vertAlign w:val="superscript"/>
        </w:rPr>
        <w:t>st</w:t>
      </w:r>
      <w:r w:rsidRPr="00882ADD">
        <w:rPr>
          <w:b/>
          <w:bCs/>
        </w:rPr>
        <w:t xml:space="preserve"> March 202</w:t>
      </w:r>
      <w:r w:rsidR="00882ADD">
        <w:rPr>
          <w:b/>
          <w:bCs/>
        </w:rPr>
        <w:t>2</w:t>
      </w:r>
      <w:r w:rsidRPr="00882ADD">
        <w:rPr>
          <w:b/>
          <w:bCs/>
        </w:rPr>
        <w:t>:</w:t>
      </w:r>
      <w:r>
        <w:t xml:space="preserve"> </w:t>
      </w:r>
    </w:p>
    <w:p w14:paraId="48F8D316" w14:textId="70F5B54C" w:rsidR="00032049" w:rsidRDefault="00032049" w:rsidP="00032049">
      <w:pPr>
        <w:pStyle w:val="ListParagraph"/>
        <w:spacing w:after="0" w:line="240" w:lineRule="auto"/>
        <w:rPr>
          <w:b/>
          <w:bCs/>
        </w:rPr>
      </w:pPr>
      <w:r>
        <w:t>The document (AGAR) had been circulated in advance of the meeting, together with the Receipts &amp; Payments Account and Bank Reconciliation.</w:t>
      </w:r>
    </w:p>
    <w:p w14:paraId="28929717" w14:textId="02E5D99F" w:rsidR="00D57CE4" w:rsidRDefault="00D57CE4" w:rsidP="00B77075">
      <w:pPr>
        <w:pStyle w:val="ListParagraph"/>
        <w:numPr>
          <w:ilvl w:val="0"/>
          <w:numId w:val="16"/>
        </w:numPr>
        <w:spacing w:after="0" w:line="240" w:lineRule="auto"/>
      </w:pPr>
      <w:r w:rsidRPr="00D57CE4">
        <w:t xml:space="preserve">The </w:t>
      </w:r>
      <w:r>
        <w:t xml:space="preserve">Clerk read out each statement in turn, </w:t>
      </w:r>
      <w:r w:rsidR="00032049">
        <w:t xml:space="preserve">and recorded the </w:t>
      </w:r>
      <w:r>
        <w:t>Council</w:t>
      </w:r>
      <w:r w:rsidR="00032049">
        <w:t>l</w:t>
      </w:r>
      <w:r>
        <w:t xml:space="preserve">ors </w:t>
      </w:r>
      <w:r w:rsidR="00032049">
        <w:t xml:space="preserve">agreement or disagreement with each.  All relevant statements were agreed as true, and the Chairman signed the Statement accordingly. </w:t>
      </w:r>
    </w:p>
    <w:p w14:paraId="6DF8E561" w14:textId="00726C1B" w:rsidR="00032049" w:rsidRDefault="00032049" w:rsidP="00B77075">
      <w:pPr>
        <w:pStyle w:val="ListParagraph"/>
        <w:numPr>
          <w:ilvl w:val="0"/>
          <w:numId w:val="16"/>
        </w:numPr>
        <w:spacing w:after="0" w:line="240" w:lineRule="auto"/>
      </w:pPr>
      <w:r>
        <w:t>The Receipts &amp; Payments Account and Bank Reconciliation were unanimously approved.</w:t>
      </w:r>
    </w:p>
    <w:p w14:paraId="5AF29E7D" w14:textId="77777777" w:rsidR="00032049" w:rsidRDefault="00032049" w:rsidP="00B77075">
      <w:pPr>
        <w:pStyle w:val="ListParagraph"/>
        <w:numPr>
          <w:ilvl w:val="0"/>
          <w:numId w:val="16"/>
        </w:numPr>
        <w:spacing w:after="0" w:line="240" w:lineRule="auto"/>
      </w:pPr>
      <w:r>
        <w:t xml:space="preserve">The Internal Auditor’s Report was noted, with thanks to Mr. Dixon for undertaking it. No actions were required as a result of the Internal Audit. </w:t>
      </w:r>
    </w:p>
    <w:p w14:paraId="46DA52A6" w14:textId="66C52A3E" w:rsidR="00032049" w:rsidRDefault="00032049" w:rsidP="00B77075">
      <w:pPr>
        <w:pStyle w:val="ListParagraph"/>
        <w:numPr>
          <w:ilvl w:val="0"/>
          <w:numId w:val="16"/>
        </w:numPr>
        <w:spacing w:after="0" w:line="240" w:lineRule="auto"/>
      </w:pPr>
      <w:r>
        <w:t xml:space="preserve">The Accounting Statements within the AGAR were unanimously agreed. </w:t>
      </w:r>
    </w:p>
    <w:p w14:paraId="34F2823D" w14:textId="12BDF1EF" w:rsidR="00032049" w:rsidRDefault="00032049" w:rsidP="00B77075">
      <w:pPr>
        <w:pStyle w:val="ListParagraph"/>
        <w:numPr>
          <w:ilvl w:val="0"/>
          <w:numId w:val="16"/>
        </w:numPr>
        <w:spacing w:after="0" w:line="240" w:lineRule="auto"/>
      </w:pPr>
      <w:r>
        <w:t xml:space="preserve">Given the turnover had been below the £25,000 threshold, Councillors </w:t>
      </w:r>
      <w:r w:rsidRPr="00032049">
        <w:rPr>
          <w:b/>
          <w:bCs/>
        </w:rPr>
        <w:t>resolved</w:t>
      </w:r>
      <w:r>
        <w:t xml:space="preserve"> to approve the submission of the Certificate of Exemption from External Audit, and this was signed by the Chairman.</w:t>
      </w:r>
    </w:p>
    <w:p w14:paraId="1B4D6BBD" w14:textId="7382A4F2" w:rsidR="00D5298D" w:rsidRDefault="00032049" w:rsidP="00B77075">
      <w:pPr>
        <w:pStyle w:val="ListParagraph"/>
        <w:numPr>
          <w:ilvl w:val="0"/>
          <w:numId w:val="16"/>
        </w:numPr>
        <w:spacing w:after="0" w:line="240" w:lineRule="auto"/>
      </w:pPr>
      <w:r>
        <w:t xml:space="preserve">The Clerk stated that the </w:t>
      </w:r>
      <w:r w:rsidR="00D5298D">
        <w:t xml:space="preserve">Accounts nor having been accepted, they would be published on the website, and Councillors needed to agree the dates between which the accounts would be available for public inspection; the period had to be a consecutive 30 working days. It was agreed that the period would commence on </w:t>
      </w:r>
      <w:r w:rsidR="00882ADD">
        <w:t>22</w:t>
      </w:r>
      <w:r w:rsidR="00882ADD" w:rsidRPr="00882ADD">
        <w:rPr>
          <w:vertAlign w:val="superscript"/>
        </w:rPr>
        <w:t>nd</w:t>
      </w:r>
      <w:r w:rsidR="00882ADD">
        <w:t xml:space="preserve"> </w:t>
      </w:r>
      <w:r w:rsidR="00D5298D">
        <w:t xml:space="preserve">May and conclude on </w:t>
      </w:r>
      <w:r w:rsidR="00882ADD">
        <w:t>1</w:t>
      </w:r>
      <w:proofErr w:type="gramStart"/>
      <w:r w:rsidR="00882ADD" w:rsidRPr="00882ADD">
        <w:rPr>
          <w:vertAlign w:val="superscript"/>
        </w:rPr>
        <w:t>st</w:t>
      </w:r>
      <w:r w:rsidR="00882ADD">
        <w:t xml:space="preserve"> </w:t>
      </w:r>
      <w:r w:rsidR="00D5298D">
        <w:t xml:space="preserve"> Ju</w:t>
      </w:r>
      <w:r w:rsidR="00882ADD">
        <w:t>ly</w:t>
      </w:r>
      <w:proofErr w:type="gramEnd"/>
      <w:r w:rsidR="00D5298D">
        <w:t xml:space="preserve"> 202</w:t>
      </w:r>
      <w:r w:rsidR="00882ADD">
        <w:t>2</w:t>
      </w:r>
      <w:r w:rsidR="00D5298D">
        <w:t>. The Clerk completed the relevant form accordingly, for publication.</w:t>
      </w:r>
    </w:p>
    <w:p w14:paraId="18AA508A" w14:textId="406C87DF" w:rsidR="00D5298D" w:rsidRDefault="00D5298D" w:rsidP="00B77075">
      <w:pPr>
        <w:pStyle w:val="ListParagraph"/>
        <w:numPr>
          <w:ilvl w:val="0"/>
          <w:numId w:val="16"/>
        </w:numPr>
        <w:spacing w:after="0" w:line="240" w:lineRule="auto"/>
      </w:pPr>
      <w:r>
        <w:t>Councillors agreed that the Clerk retain the role of Responsible Financial Officer for the coming year 2022</w:t>
      </w:r>
      <w:r w:rsidR="00882ADD">
        <w:t>-2023.</w:t>
      </w:r>
      <w:r>
        <w:t xml:space="preserve"> </w:t>
      </w:r>
    </w:p>
    <w:p w14:paraId="379E71D8" w14:textId="77777777" w:rsidR="00D5298D" w:rsidRDefault="00D5298D" w:rsidP="00D5298D">
      <w:pPr>
        <w:spacing w:after="0" w:line="240" w:lineRule="auto"/>
      </w:pPr>
    </w:p>
    <w:p w14:paraId="1BF717F9" w14:textId="62B71CDE" w:rsidR="00032049" w:rsidRDefault="00D5298D" w:rsidP="00D5298D">
      <w:pPr>
        <w:pStyle w:val="ListParagraph"/>
        <w:numPr>
          <w:ilvl w:val="0"/>
          <w:numId w:val="18"/>
        </w:numPr>
        <w:spacing w:after="0" w:line="240" w:lineRule="auto"/>
      </w:pPr>
      <w:r w:rsidRPr="00D5298D">
        <w:rPr>
          <w:b/>
          <w:bCs/>
        </w:rPr>
        <w:t>Appointment of Internal Auditor</w:t>
      </w:r>
      <w:r>
        <w:t xml:space="preserve">:  </w:t>
      </w:r>
      <w:r w:rsidR="00D875EF">
        <w:t>T</w:t>
      </w:r>
      <w:r>
        <w:t xml:space="preserve">he Clerk </w:t>
      </w:r>
      <w:r w:rsidR="00D875EF">
        <w:t xml:space="preserve">Noted that Mr. Dixon was emigrating later in the year and would no longer be available to act as Internal Auditor. </w:t>
      </w:r>
      <w:r>
        <w:t xml:space="preserve"> Cllr </w:t>
      </w:r>
      <w:r w:rsidR="00D875EF">
        <w:t xml:space="preserve">Littlefair </w:t>
      </w:r>
      <w:r>
        <w:t xml:space="preserve">proposed </w:t>
      </w:r>
      <w:r w:rsidR="00D875EF">
        <w:t>Paul Korhonen, a retired Bank Manager</w:t>
      </w:r>
      <w:r>
        <w:t xml:space="preserve"> be appointed as Internal Auditor for the year 202</w:t>
      </w:r>
      <w:r w:rsidR="00D875EF">
        <w:t>2</w:t>
      </w:r>
      <w:r>
        <w:t>-202</w:t>
      </w:r>
      <w:r w:rsidR="00D875EF">
        <w:t>3</w:t>
      </w:r>
      <w:r>
        <w:t xml:space="preserve">, </w:t>
      </w:r>
      <w:r w:rsidR="00D875EF">
        <w:t xml:space="preserve">which was unanimously agreed. The Clerk proposed that, </w:t>
      </w:r>
      <w:r>
        <w:t>as Mr. Dixon made no charge for his services,</w:t>
      </w:r>
      <w:r w:rsidR="00D875EF">
        <w:t xml:space="preserve"> a </w:t>
      </w:r>
      <w:r>
        <w:t>gift be given as recognition of his efforts on behalf of the Parish. This was unanimously agreed</w:t>
      </w:r>
      <w:r w:rsidR="00D875EF">
        <w:t>, with the suggestion from Cllr Britcliffe of a Malt Whisky</w:t>
      </w:r>
      <w:r>
        <w:t xml:space="preserve">. </w:t>
      </w:r>
      <w:r w:rsidRPr="00D5298D">
        <w:rPr>
          <w:b/>
          <w:bCs/>
        </w:rPr>
        <w:t>Action:</w:t>
      </w:r>
      <w:r>
        <w:t xml:space="preserve"> Clerk to obtain a </w:t>
      </w:r>
      <w:r w:rsidR="00AB0829">
        <w:t xml:space="preserve">bottle of malt whisky </w:t>
      </w:r>
      <w:r>
        <w:t xml:space="preserve">and present it to Mr Dixon with the warm appreciation of the Parish Council. </w:t>
      </w:r>
    </w:p>
    <w:p w14:paraId="3A745E4A" w14:textId="5C199B5D" w:rsidR="00D5298D" w:rsidRDefault="00D5298D" w:rsidP="00D5298D">
      <w:pPr>
        <w:spacing w:after="0" w:line="240" w:lineRule="auto"/>
      </w:pPr>
    </w:p>
    <w:p w14:paraId="5D6A1FBE" w14:textId="4B509783" w:rsidR="00D5298D" w:rsidRDefault="00D5298D" w:rsidP="00D5298D">
      <w:pPr>
        <w:spacing w:after="0" w:line="240" w:lineRule="auto"/>
      </w:pPr>
    </w:p>
    <w:p w14:paraId="6DD14E1C" w14:textId="761FA37C" w:rsidR="00D5298D" w:rsidRPr="00B15E3F" w:rsidRDefault="00D5298D" w:rsidP="00D5298D">
      <w:pPr>
        <w:spacing w:after="0" w:line="240" w:lineRule="auto"/>
      </w:pPr>
      <w:r w:rsidRPr="00B15E3F">
        <w:rPr>
          <w:i/>
          <w:iCs/>
        </w:rPr>
        <w:t>Annual Meeting closed at 7.</w:t>
      </w:r>
      <w:r w:rsidR="00AB0829">
        <w:rPr>
          <w:i/>
          <w:iCs/>
        </w:rPr>
        <w:t>21</w:t>
      </w:r>
      <w:r w:rsidRPr="00B15E3F">
        <w:rPr>
          <w:i/>
          <w:iCs/>
        </w:rPr>
        <w:t>pm</w:t>
      </w:r>
      <w:r w:rsidRPr="00B15E3F">
        <w:t>.</w:t>
      </w:r>
    </w:p>
    <w:sectPr w:rsidR="00D5298D" w:rsidRPr="00B15E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F784" w14:textId="77777777" w:rsidR="00C94350" w:rsidRDefault="00C94350" w:rsidP="000612DC">
      <w:pPr>
        <w:spacing w:after="0" w:line="240" w:lineRule="auto"/>
      </w:pPr>
      <w:r>
        <w:separator/>
      </w:r>
    </w:p>
  </w:endnote>
  <w:endnote w:type="continuationSeparator" w:id="0">
    <w:p w14:paraId="0D3C77B4" w14:textId="77777777" w:rsidR="00C94350" w:rsidRDefault="00C94350" w:rsidP="000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322D" w14:textId="77777777" w:rsidR="0063637C" w:rsidRDefault="00AB0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347" w14:textId="77777777" w:rsidR="0063637C" w:rsidRDefault="00AB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868" w14:textId="77777777" w:rsidR="0063637C" w:rsidRDefault="00AB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662F" w14:textId="77777777" w:rsidR="00C94350" w:rsidRDefault="00C94350" w:rsidP="000612DC">
      <w:pPr>
        <w:spacing w:after="0" w:line="240" w:lineRule="auto"/>
      </w:pPr>
      <w:r>
        <w:separator/>
      </w:r>
    </w:p>
  </w:footnote>
  <w:footnote w:type="continuationSeparator" w:id="0">
    <w:p w14:paraId="77E30171" w14:textId="77777777" w:rsidR="00C94350" w:rsidRDefault="00C94350" w:rsidP="000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553E" w14:textId="240E585F" w:rsidR="0063637C" w:rsidRDefault="00AB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C316" w14:textId="5560FB78" w:rsidR="0063637C" w:rsidRDefault="00AB0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55F2" w14:textId="6E99F9BA" w:rsidR="0063637C" w:rsidRDefault="00AB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578"/>
    <w:multiLevelType w:val="hybridMultilevel"/>
    <w:tmpl w:val="18B05A8A"/>
    <w:lvl w:ilvl="0" w:tplc="F3A0DA86">
      <w:start w:val="1"/>
      <w:numFmt w:val="decimal"/>
      <w:lvlText w:val="%1."/>
      <w:lvlJc w:val="left"/>
      <w:pPr>
        <w:ind w:left="644" w:hanging="360"/>
      </w:pPr>
      <w:rPr>
        <w:rFonts w:eastAsia="Droid Sans Fallback" w:cstheme="minorHAnsi"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12C11"/>
    <w:multiLevelType w:val="hybridMultilevel"/>
    <w:tmpl w:val="E944731A"/>
    <w:lvl w:ilvl="0" w:tplc="956486D4">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330574D"/>
    <w:multiLevelType w:val="hybridMultilevel"/>
    <w:tmpl w:val="D3FC12FA"/>
    <w:lvl w:ilvl="0" w:tplc="44C0FC38">
      <w:start w:val="6"/>
      <w:numFmt w:val="decimal"/>
      <w:lvlText w:val="%1."/>
      <w:lvlJc w:val="left"/>
      <w:pPr>
        <w:ind w:left="1004" w:hanging="360"/>
      </w:pPr>
      <w:rPr>
        <w:rFonts w:eastAsiaTheme="minorHAnsi"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825FD7"/>
    <w:multiLevelType w:val="hybridMultilevel"/>
    <w:tmpl w:val="A33CB05C"/>
    <w:lvl w:ilvl="0" w:tplc="4A4A53DC">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7129EC"/>
    <w:multiLevelType w:val="hybridMultilevel"/>
    <w:tmpl w:val="08B8E90A"/>
    <w:lvl w:ilvl="0" w:tplc="8FFA07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A92FEF"/>
    <w:multiLevelType w:val="hybridMultilevel"/>
    <w:tmpl w:val="C1741682"/>
    <w:lvl w:ilvl="0" w:tplc="7288419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FE3DAC"/>
    <w:multiLevelType w:val="hybridMultilevel"/>
    <w:tmpl w:val="6D3299E0"/>
    <w:lvl w:ilvl="0" w:tplc="90CA3756">
      <w:start w:val="7"/>
      <w:numFmt w:val="decimal"/>
      <w:lvlText w:val="%1."/>
      <w:lvlJc w:val="left"/>
      <w:pPr>
        <w:ind w:left="1004" w:hanging="360"/>
      </w:pPr>
      <w:rPr>
        <w:rFonts w:eastAsiaTheme="minorHAnsi"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3A503D8"/>
    <w:multiLevelType w:val="hybridMultilevel"/>
    <w:tmpl w:val="2604BDB6"/>
    <w:lvl w:ilvl="0" w:tplc="CF64A52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396E748D"/>
    <w:multiLevelType w:val="hybridMultilevel"/>
    <w:tmpl w:val="2F60D9F6"/>
    <w:lvl w:ilvl="0" w:tplc="5B9A8458">
      <w:start w:val="7"/>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F611DF7"/>
    <w:multiLevelType w:val="hybridMultilevel"/>
    <w:tmpl w:val="771275D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402178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81AAC"/>
    <w:multiLevelType w:val="hybridMultilevel"/>
    <w:tmpl w:val="6E2AAEA0"/>
    <w:lvl w:ilvl="0" w:tplc="8BE2D0DE">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4BE563F0"/>
    <w:multiLevelType w:val="hybridMultilevel"/>
    <w:tmpl w:val="93DE53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C1E5FCE"/>
    <w:multiLevelType w:val="hybridMultilevel"/>
    <w:tmpl w:val="9C60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801C4"/>
    <w:multiLevelType w:val="hybridMultilevel"/>
    <w:tmpl w:val="5A0A91B4"/>
    <w:lvl w:ilvl="0" w:tplc="0C52F23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45054"/>
    <w:multiLevelType w:val="hybridMultilevel"/>
    <w:tmpl w:val="6456D2BA"/>
    <w:lvl w:ilvl="0" w:tplc="C7466C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D279EA"/>
    <w:multiLevelType w:val="hybridMultilevel"/>
    <w:tmpl w:val="62828CB8"/>
    <w:lvl w:ilvl="0" w:tplc="D3B2CDEC">
      <w:start w:val="12"/>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73F3376"/>
    <w:multiLevelType w:val="hybridMultilevel"/>
    <w:tmpl w:val="9C60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257CE"/>
    <w:multiLevelType w:val="hybridMultilevel"/>
    <w:tmpl w:val="2F12131A"/>
    <w:lvl w:ilvl="0" w:tplc="EFE0EAAA">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42900454">
    <w:abstractNumId w:val="0"/>
  </w:num>
  <w:num w:numId="2" w16cid:durableId="528493401">
    <w:abstractNumId w:val="2"/>
  </w:num>
  <w:num w:numId="3" w16cid:durableId="512889064">
    <w:abstractNumId w:val="16"/>
  </w:num>
  <w:num w:numId="4" w16cid:durableId="966275501">
    <w:abstractNumId w:val="9"/>
  </w:num>
  <w:num w:numId="5" w16cid:durableId="1126313323">
    <w:abstractNumId w:val="12"/>
  </w:num>
  <w:num w:numId="6" w16cid:durableId="1605576229">
    <w:abstractNumId w:val="8"/>
  </w:num>
  <w:num w:numId="7" w16cid:durableId="1545865579">
    <w:abstractNumId w:val="18"/>
  </w:num>
  <w:num w:numId="8" w16cid:durableId="549414312">
    <w:abstractNumId w:val="6"/>
  </w:num>
  <w:num w:numId="9" w16cid:durableId="286090393">
    <w:abstractNumId w:val="10"/>
  </w:num>
  <w:num w:numId="10" w16cid:durableId="1911233008">
    <w:abstractNumId w:val="3"/>
  </w:num>
  <w:num w:numId="11" w16cid:durableId="2063870815">
    <w:abstractNumId w:val="1"/>
  </w:num>
  <w:num w:numId="12" w16cid:durableId="416678140">
    <w:abstractNumId w:val="7"/>
  </w:num>
  <w:num w:numId="13" w16cid:durableId="53625644">
    <w:abstractNumId w:val="4"/>
  </w:num>
  <w:num w:numId="14" w16cid:durableId="1473866126">
    <w:abstractNumId w:val="11"/>
  </w:num>
  <w:num w:numId="15" w16cid:durableId="286665972">
    <w:abstractNumId w:val="13"/>
  </w:num>
  <w:num w:numId="16" w16cid:durableId="1358003124">
    <w:abstractNumId w:val="15"/>
  </w:num>
  <w:num w:numId="17" w16cid:durableId="1878472040">
    <w:abstractNumId w:val="17"/>
  </w:num>
  <w:num w:numId="18" w16cid:durableId="332611237">
    <w:abstractNumId w:val="14"/>
  </w:num>
  <w:num w:numId="19" w16cid:durableId="2010016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27"/>
    <w:rsid w:val="00032049"/>
    <w:rsid w:val="00055077"/>
    <w:rsid w:val="000612DC"/>
    <w:rsid w:val="000974A9"/>
    <w:rsid w:val="001533C2"/>
    <w:rsid w:val="001941F1"/>
    <w:rsid w:val="001F175A"/>
    <w:rsid w:val="00211352"/>
    <w:rsid w:val="002341E9"/>
    <w:rsid w:val="002540D0"/>
    <w:rsid w:val="002945A4"/>
    <w:rsid w:val="00297E80"/>
    <w:rsid w:val="002C57A2"/>
    <w:rsid w:val="00331879"/>
    <w:rsid w:val="00345ECE"/>
    <w:rsid w:val="00373521"/>
    <w:rsid w:val="003B209D"/>
    <w:rsid w:val="003B3F52"/>
    <w:rsid w:val="003B4037"/>
    <w:rsid w:val="003B524F"/>
    <w:rsid w:val="003F1658"/>
    <w:rsid w:val="00413127"/>
    <w:rsid w:val="00461B52"/>
    <w:rsid w:val="004C56AF"/>
    <w:rsid w:val="00524E65"/>
    <w:rsid w:val="00527EC7"/>
    <w:rsid w:val="00545AC2"/>
    <w:rsid w:val="005F071F"/>
    <w:rsid w:val="0061167B"/>
    <w:rsid w:val="00636612"/>
    <w:rsid w:val="00656378"/>
    <w:rsid w:val="00774FF1"/>
    <w:rsid w:val="007F2CF6"/>
    <w:rsid w:val="007F68FD"/>
    <w:rsid w:val="00825335"/>
    <w:rsid w:val="008608A1"/>
    <w:rsid w:val="00882ADD"/>
    <w:rsid w:val="008E5059"/>
    <w:rsid w:val="008F26E6"/>
    <w:rsid w:val="0097380D"/>
    <w:rsid w:val="009F7017"/>
    <w:rsid w:val="00A2291A"/>
    <w:rsid w:val="00A36AE8"/>
    <w:rsid w:val="00A40388"/>
    <w:rsid w:val="00A8582C"/>
    <w:rsid w:val="00A96A8C"/>
    <w:rsid w:val="00AA1309"/>
    <w:rsid w:val="00AA4DA8"/>
    <w:rsid w:val="00AB0829"/>
    <w:rsid w:val="00AB4828"/>
    <w:rsid w:val="00AB4FB6"/>
    <w:rsid w:val="00AB5B71"/>
    <w:rsid w:val="00B0496A"/>
    <w:rsid w:val="00B15E3F"/>
    <w:rsid w:val="00B63D20"/>
    <w:rsid w:val="00C147EF"/>
    <w:rsid w:val="00C85430"/>
    <w:rsid w:val="00C94350"/>
    <w:rsid w:val="00CC648B"/>
    <w:rsid w:val="00CD5F68"/>
    <w:rsid w:val="00D00C5F"/>
    <w:rsid w:val="00D52504"/>
    <w:rsid w:val="00D5298D"/>
    <w:rsid w:val="00D57CE4"/>
    <w:rsid w:val="00D616C6"/>
    <w:rsid w:val="00D875EF"/>
    <w:rsid w:val="00D951CC"/>
    <w:rsid w:val="00DB7BC2"/>
    <w:rsid w:val="00E20F3D"/>
    <w:rsid w:val="00E935AF"/>
    <w:rsid w:val="00F06A5E"/>
    <w:rsid w:val="00F24D5F"/>
    <w:rsid w:val="00F8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955E0"/>
  <w15:chartTrackingRefBased/>
  <w15:docId w15:val="{2E0536E6-A6A6-4F62-9762-F92B6A07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27"/>
    <w:pPr>
      <w:ind w:left="720"/>
      <w:contextualSpacing/>
    </w:pPr>
  </w:style>
  <w:style w:type="paragraph" w:styleId="Header">
    <w:name w:val="header"/>
    <w:basedOn w:val="Normal"/>
    <w:link w:val="HeaderChar"/>
    <w:uiPriority w:val="99"/>
    <w:unhideWhenUsed/>
    <w:rsid w:val="00413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27"/>
  </w:style>
  <w:style w:type="paragraph" w:styleId="Footer">
    <w:name w:val="footer"/>
    <w:basedOn w:val="Normal"/>
    <w:link w:val="FooterChar"/>
    <w:uiPriority w:val="99"/>
    <w:unhideWhenUsed/>
    <w:rsid w:val="00413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27"/>
  </w:style>
  <w:style w:type="character" w:styleId="Hyperlink">
    <w:name w:val="Hyperlink"/>
    <w:basedOn w:val="DefaultParagraphFont"/>
    <w:uiPriority w:val="99"/>
    <w:semiHidden/>
    <w:unhideWhenUsed/>
    <w:rsid w:val="00AA1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5351">
      <w:bodyDiv w:val="1"/>
      <w:marLeft w:val="0"/>
      <w:marRight w:val="0"/>
      <w:marTop w:val="0"/>
      <w:marBottom w:val="0"/>
      <w:divBdr>
        <w:top w:val="none" w:sz="0" w:space="0" w:color="auto"/>
        <w:left w:val="none" w:sz="0" w:space="0" w:color="auto"/>
        <w:bottom w:val="none" w:sz="0" w:space="0" w:color="auto"/>
        <w:right w:val="none" w:sz="0" w:space="0" w:color="auto"/>
      </w:divBdr>
    </w:div>
    <w:div w:id="533544844">
      <w:bodyDiv w:val="1"/>
      <w:marLeft w:val="0"/>
      <w:marRight w:val="0"/>
      <w:marTop w:val="0"/>
      <w:marBottom w:val="0"/>
      <w:divBdr>
        <w:top w:val="none" w:sz="0" w:space="0" w:color="auto"/>
        <w:left w:val="none" w:sz="0" w:space="0" w:color="auto"/>
        <w:bottom w:val="none" w:sz="0" w:space="0" w:color="auto"/>
        <w:right w:val="none" w:sz="0" w:space="0" w:color="auto"/>
      </w:divBdr>
    </w:div>
    <w:div w:id="639502622">
      <w:bodyDiv w:val="1"/>
      <w:marLeft w:val="0"/>
      <w:marRight w:val="0"/>
      <w:marTop w:val="0"/>
      <w:marBottom w:val="0"/>
      <w:divBdr>
        <w:top w:val="none" w:sz="0" w:space="0" w:color="auto"/>
        <w:left w:val="none" w:sz="0" w:space="0" w:color="auto"/>
        <w:bottom w:val="none" w:sz="0" w:space="0" w:color="auto"/>
        <w:right w:val="none" w:sz="0" w:space="0" w:color="auto"/>
      </w:divBdr>
    </w:div>
    <w:div w:id="666054047">
      <w:bodyDiv w:val="1"/>
      <w:marLeft w:val="0"/>
      <w:marRight w:val="0"/>
      <w:marTop w:val="0"/>
      <w:marBottom w:val="0"/>
      <w:divBdr>
        <w:top w:val="none" w:sz="0" w:space="0" w:color="auto"/>
        <w:left w:val="none" w:sz="0" w:space="0" w:color="auto"/>
        <w:bottom w:val="none" w:sz="0" w:space="0" w:color="auto"/>
        <w:right w:val="none" w:sz="0" w:space="0" w:color="auto"/>
      </w:divBdr>
    </w:div>
    <w:div w:id="763189253">
      <w:bodyDiv w:val="1"/>
      <w:marLeft w:val="0"/>
      <w:marRight w:val="0"/>
      <w:marTop w:val="0"/>
      <w:marBottom w:val="0"/>
      <w:divBdr>
        <w:top w:val="none" w:sz="0" w:space="0" w:color="auto"/>
        <w:left w:val="none" w:sz="0" w:space="0" w:color="auto"/>
        <w:bottom w:val="none" w:sz="0" w:space="0" w:color="auto"/>
        <w:right w:val="none" w:sz="0" w:space="0" w:color="auto"/>
      </w:divBdr>
    </w:div>
    <w:div w:id="20495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2729-3D40-4239-A736-D94DD4FB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2021-03-08T21:47:00Z</cp:lastPrinted>
  <dcterms:created xsi:type="dcterms:W3CDTF">2022-05-19T11:34:00Z</dcterms:created>
  <dcterms:modified xsi:type="dcterms:W3CDTF">2022-05-19T11:34:00Z</dcterms:modified>
</cp:coreProperties>
</file>